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F3" w:rsidRPr="006158F3" w:rsidRDefault="006158F3" w:rsidP="006158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58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QTH-локаторы в УКВ радиосвязи</w:t>
      </w:r>
    </w:p>
    <w:p w:rsidR="006158F3" w:rsidRPr="006158F3" w:rsidRDefault="006158F3" w:rsidP="006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8F3" w:rsidRPr="006158F3" w:rsidRDefault="006158F3" w:rsidP="006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определения расстояний между станциями и рекордов, используют систему определения расстояний между корреспондентами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их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QTH-локаторам. Официально нынешняя система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QTH-локаторов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принята в 1 регионе IARU в 1980 году. Об истории создания и авторах системы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(прародителем её была система QRA-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>) можно почитать в</w:t>
      </w:r>
      <w:hyperlink r:id="rId5" w:tgtFrame="_blank" w:history="1"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этом небольшом </w:t>
        </w:r>
        <w:proofErr w:type="spellStart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pdf</w:t>
        </w:r>
        <w:proofErr w:type="spellEnd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файле на английском</w:t>
        </w:r>
      </w:hyperlink>
      <w:r w:rsidRPr="006158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  <w:t>Система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позволяет заменить громоздкую запись типа 174° 41' 14" восточной долготы и 41° 15' 10" южной широты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значительно более компактную RE78IR. Правда с некоторой потерей точности месторасположения QTH (до ~4км), но этого вполне достаточно для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>/любительских целей. Далее описание системы QTH-локаторов или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</w:p>
    <w:p w:rsidR="006158F3" w:rsidRPr="006158F3" w:rsidRDefault="006158F3" w:rsidP="006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8F3" w:rsidRPr="006158F3" w:rsidRDefault="00BE2F7A" w:rsidP="006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6158F3" w:rsidRPr="006158F3" w:rsidRDefault="006158F3" w:rsidP="006158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Секторы</w:t>
      </w:r>
    </w:p>
    <w:p w:rsidR="006158F3" w:rsidRPr="006158F3" w:rsidRDefault="006158F3" w:rsidP="006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Вся территория мира поделена на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324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условных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ЕКТОРА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со сторонами вдоль географических параллелей и меридианов, причём угловые (не фактические в км!) размеры всех секторов одинаковы: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10° по широте и 20° по долготе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. Для наших широт (секторы KO-LO-MO-NO) это прямоугольник со сторонами около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1110км с юга на север и 1250км с запада на восток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. Всего 18 секторов в "высоту" и в "ширину". Секторы обозначаются двойными латинскими буквами в зависимости от месторасположения. С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158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A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начинается отсчёт на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южном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полюсе и заканчивается на </w:t>
      </w:r>
      <w:r w:rsidRPr="006158F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северном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полюсе буквой</w:t>
      </w:r>
      <w:r w:rsidRPr="006158F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6158F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R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. Также с 180° меридиана начинается отсчёт с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A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и далее на восток вдоль параллелей через Гринвич до</w:t>
      </w:r>
      <w:r w:rsidRPr="006158F3">
        <w:rPr>
          <w:rFonts w:ascii="Arial" w:eastAsia="Times New Roman" w:hAnsi="Arial" w:cs="Arial"/>
          <w:color w:val="009900"/>
          <w:sz w:val="24"/>
          <w:szCs w:val="24"/>
          <w:lang w:eastAsia="ru-RU"/>
        </w:rPr>
        <w:t xml:space="preserve"> </w:t>
      </w:r>
      <w:r w:rsidRPr="006158F3">
        <w:rPr>
          <w:rFonts w:ascii="Arial" w:eastAsia="Times New Roman" w:hAnsi="Arial" w:cs="Arial"/>
          <w:b/>
          <w:bCs/>
          <w:color w:val="009900"/>
          <w:sz w:val="24"/>
          <w:szCs w:val="24"/>
          <w:lang w:eastAsia="ru-RU"/>
        </w:rPr>
        <w:t>R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798BF9A1" wp14:editId="09F48E47">
            <wp:extent cx="9363075" cy="5665861"/>
            <wp:effectExtent l="0" t="0" r="0" b="0"/>
            <wp:docPr id="3" name="Рисунок 3" descr="S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t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6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F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Т.е. всего используется 18 букв и по долготе и по широте (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S, T, U, V, W, X, Y, Z не используются</w:t>
      </w:r>
      <w:proofErr w:type="gramStart"/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!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т.е. например сектор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XX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не существует). Очевидно, что чем QTH ближе к полюсам, тем секторы становятся меньше по размерам в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км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по "ширине". На вышеприведённой карте условно все секторы показаны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одинаковыми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прямоугольными - на самом деле они 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трапециидальные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>, а на полюсах треугольные. На самих полюсах можно запросто в 18 шагов пройтись по всем секторам за секунды!</w:t>
      </w:r>
      <w:r w:rsidRPr="00615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Сектор обозначают двумя латинскими буквами, где первая буква "привязана" к долготе, а вторая - к широте. Т.е. например сектор </w:t>
      </w:r>
      <w:proofErr w:type="spellStart"/>
      <w:proofErr w:type="gramStart"/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RE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между 160 и 180 градусами </w:t>
      </w:r>
      <w:r w:rsidRPr="006158F3">
        <w:rPr>
          <w:rFonts w:ascii="Arial" w:eastAsia="Times New Roman" w:hAnsi="Arial" w:cs="Arial"/>
          <w:color w:val="006600"/>
          <w:sz w:val="24"/>
          <w:szCs w:val="24"/>
          <w:lang w:eastAsia="ru-RU"/>
        </w:rPr>
        <w:t>восточной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долготы (</w:t>
      </w:r>
      <w:r w:rsidRPr="006158F3">
        <w:rPr>
          <w:rFonts w:ascii="Arial" w:eastAsia="Times New Roman" w:hAnsi="Arial" w:cs="Arial"/>
          <w:b/>
          <w:bCs/>
          <w:color w:val="009900"/>
          <w:sz w:val="24"/>
          <w:szCs w:val="24"/>
          <w:lang w:eastAsia="ru-RU"/>
        </w:rPr>
        <w:t>R_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) и между 40 и 50 градусами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южной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широты (</w:t>
      </w:r>
      <w:r w:rsidRPr="006158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_E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6158F3" w:rsidRPr="006158F3" w:rsidRDefault="00BE2F7A" w:rsidP="006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a0a0a0" stroked="f"/>
        </w:pict>
      </w:r>
    </w:p>
    <w:p w:rsidR="006158F3" w:rsidRPr="006158F3" w:rsidRDefault="006158F3" w:rsidP="006158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Большие квадраты</w:t>
      </w:r>
    </w:p>
    <w:p w:rsidR="006158F3" w:rsidRPr="006158F3" w:rsidRDefault="006158F3" w:rsidP="006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sz w:val="24"/>
          <w:szCs w:val="24"/>
          <w:lang w:eastAsia="ru-RU"/>
        </w:rPr>
        <w:t>Далее каждый сектор "разбивается" на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100 больших квадратов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также с фиксированными угловыми размерами в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1° по широте и 2° по долготе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. Для наших широт это прямоугольник со сторонами около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110км с севера на юг и 125км с востока на запад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. Всего 10 квадратов в "высоту" и в "ширину" для каждого сектора. Вообще-то применяемый термин "квадрат", как видим, несколько условен.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Большие квадраты обозначаются двойными цифрами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месторасположения. Причём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00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находится в самой западной и самой южной точке сектора. Всего на весь мир получается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32400 больших квадратов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602E5C8" wp14:editId="3835CEAC">
            <wp:extent cx="9510683" cy="4457700"/>
            <wp:effectExtent l="0" t="0" r="0" b="0"/>
            <wp:docPr id="2" name="Рисунок 2" descr="Big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squa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683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F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Большие квадраты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или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grid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, как еще их называют 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зарубежом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, дают с привязкой к сектору, т.е. 4 знаками.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RE78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78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квадрат находится в секторе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RE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и также первая цифра "привязана" к долготе, а вторая к широте. При определении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для западного и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южного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полушарий необходимо быть аккуратным - фактически нужно отсчитывать градусы "наоборот" (в таблице градусы соответственно даны</w:t>
      </w:r>
      <w:r w:rsidRPr="006158F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синим 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6158F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северного полушария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6158F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N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,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красным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южного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6158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S 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158F3">
        <w:rPr>
          <w:rFonts w:ascii="Arial" w:eastAsia="Times New Roman" w:hAnsi="Arial" w:cs="Arial"/>
          <w:color w:val="009900"/>
          <w:sz w:val="24"/>
          <w:szCs w:val="24"/>
          <w:lang w:eastAsia="ru-RU"/>
        </w:rPr>
        <w:t>зелёным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</w:t>
      </w:r>
      <w:r w:rsidRPr="006158F3">
        <w:rPr>
          <w:rFonts w:ascii="Arial" w:eastAsia="Times New Roman" w:hAnsi="Arial" w:cs="Arial"/>
          <w:color w:val="009900"/>
          <w:sz w:val="24"/>
          <w:szCs w:val="24"/>
          <w:lang w:eastAsia="ru-RU"/>
        </w:rPr>
        <w:t xml:space="preserve"> восточного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6158F3">
        <w:rPr>
          <w:rFonts w:ascii="Arial" w:eastAsia="Times New Roman" w:hAnsi="Arial" w:cs="Arial"/>
          <w:b/>
          <w:bCs/>
          <w:color w:val="009900"/>
          <w:sz w:val="24"/>
          <w:szCs w:val="24"/>
          <w:lang w:eastAsia="ru-RU"/>
        </w:rPr>
        <w:t>E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чёрным для западного -</w:t>
      </w:r>
      <w:r w:rsidRPr="00615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W</w:t>
      </w:r>
      <w:proofErr w:type="gramStart"/>
      <w:r w:rsidRPr="00615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6158F3" w:rsidRPr="006158F3" w:rsidRDefault="00BE2F7A" w:rsidP="006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a0a0a0" stroked="f"/>
        </w:pict>
      </w:r>
    </w:p>
    <w:p w:rsidR="006158F3" w:rsidRPr="006158F3" w:rsidRDefault="006158F3" w:rsidP="006158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Малые квадраты</w:t>
      </w:r>
    </w:p>
    <w:p w:rsidR="006158F3" w:rsidRPr="006158F3" w:rsidRDefault="006158F3" w:rsidP="006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Еще далее каждый большой квадрат разделен на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576 малых квадратов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также с фиксированными угловыми размерами в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2.5 минуты по широте и 5 минут по долготе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, т.е. 24 квадрата в "высоту" и 24 квадрата в "ширину". Для наших широт это прямоугольник со сторонами около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4.6км с севера на юг и 5.2км с востока на запад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Малые квадраты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уже опять обозначаются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двойными латинскими буквами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месторасположения и "привязывают" к сектору и большому квадрату. Причём используются буквы от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X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Y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Z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не используются - также будьте внимательны!) и тоже пишутся большими буквами в отличи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от своего прародителя QRA-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AA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находится в самой нижней и самой левой точке большого квадрата, а 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XX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- в самой верхней и самой правой части большого квадрата. Всего на весь мир получается уже</w:t>
      </w: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18`662`400 малых квадратов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!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Первая буква маленького квадрата "привязана" к долготе, а вторая к широте и необходимо учитывать градусы "наоборот" для западного и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южного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полушарий (на схеме ниже даны чёрным и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красным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цветом соответственно).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Ниже полная таблица расположения малых квадратов в большом квадрате. Щёлкните на картинке для открытия полноразмерной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картинки. Чтобы полноценно</w:t>
      </w:r>
      <w:r w:rsidRPr="006158F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увидеть схему, желательно разрешение экрана в 1024х768</w:t>
      </w:r>
      <w:r w:rsidRPr="006158F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03466BFD" wp14:editId="3FA971AC">
            <wp:extent cx="9804167" cy="5772150"/>
            <wp:effectExtent l="0" t="0" r="6985" b="0"/>
            <wp:docPr id="1" name="Рисунок 1" descr="Litle squar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tle squar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67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F3" w:rsidRPr="006158F3" w:rsidRDefault="00BE2F7A" w:rsidP="006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a0a0a0" stroked="f"/>
        </w:pict>
      </w:r>
    </w:p>
    <w:p w:rsidR="006158F3" w:rsidRPr="006158F3" w:rsidRDefault="006158F3" w:rsidP="006158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Определение и использование QTH-</w:t>
      </w:r>
      <w:proofErr w:type="spellStart"/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Программы.</w:t>
      </w:r>
    </w:p>
    <w:p w:rsidR="006158F3" w:rsidRPr="006158F3" w:rsidRDefault="006158F3" w:rsidP="006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sz w:val="24"/>
          <w:szCs w:val="24"/>
          <w:lang w:eastAsia="ru-RU"/>
        </w:rPr>
        <w:t>Данная система QTH-локаторов основана на традиционных географических координатах (есть ещё и другие современные системы)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Также хорошо известны математические формулы для определения расстояний и направлений(азимутов) для двух известных точек (с координатами). Поэтому если точно известны Ваши координаты, то по вышеприведённым таблицам можно определить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Ваш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. Для этого нужно последовательно (начиная с сектора и заканчивая малым квадратом) "пройтись" по таблицам. На таблицах показан пример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координаты: 174° 41' 46" </w:t>
      </w:r>
      <w:r w:rsidRPr="006158F3">
        <w:rPr>
          <w:rFonts w:ascii="Arial" w:eastAsia="Times New Roman" w:hAnsi="Arial" w:cs="Arial"/>
          <w:color w:val="009900"/>
          <w:sz w:val="24"/>
          <w:szCs w:val="24"/>
          <w:lang w:eastAsia="ru-RU"/>
        </w:rPr>
        <w:t>восточной (</w:t>
      </w:r>
      <w:r w:rsidRPr="006158F3">
        <w:rPr>
          <w:rFonts w:ascii="Arial" w:eastAsia="Times New Roman" w:hAnsi="Arial" w:cs="Arial"/>
          <w:b/>
          <w:bCs/>
          <w:color w:val="009900"/>
          <w:sz w:val="24"/>
          <w:szCs w:val="24"/>
          <w:lang w:eastAsia="ru-RU"/>
        </w:rPr>
        <w:t>Е</w:t>
      </w:r>
      <w:r w:rsidRPr="006158F3">
        <w:rPr>
          <w:rFonts w:ascii="Arial" w:eastAsia="Times New Roman" w:hAnsi="Arial" w:cs="Arial"/>
          <w:color w:val="009900"/>
          <w:sz w:val="24"/>
          <w:szCs w:val="24"/>
          <w:lang w:eastAsia="ru-RU"/>
        </w:rPr>
        <w:t>)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долготы (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longitude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) и 41° 15' 10"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южной (</w:t>
      </w:r>
      <w:r w:rsidRPr="006158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S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)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широты (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latitude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). Нужно учесть, что для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южного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полушария градусы сбоку таблицы "стоят наоборот" (даны 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красным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цветом). Точно также и для западного полушария "горизонтальные градусы" нужно начинать справа (даны чёрным цветом). Естественно данные таблицы можно применить и для обратного расчёта - по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известному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определить координаты корреспондента.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  <w:t>С появлением компьютеров задача по вычислению расстояний, направлений, переводу координат в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и обратно для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>/любителей существенно облегчилась. Раньше приходилось для определения расстояний переводить известные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в координаты, а потом считать или наносить на карты полученные точки и линейкой измерять расстояния. Причём точность сильно зависела от масштаба карты! У многих 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УКВистов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до сих пор имеются карты с дополнительной разметкой на квадраты.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настоящее время существует большое количество программ с различным дополнительным сервисом. Для примера я выбрал небольшую по объёму, но достаточную по точности 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программу </w:t>
      </w:r>
      <w:hyperlink r:id="rId10" w:tgtFrame="_blank" w:history="1">
        <w:proofErr w:type="spellStart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Calculator</w:t>
        </w:r>
        <w:proofErr w:type="spellEnd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by</w:t>
        </w:r>
        <w:proofErr w:type="spellEnd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RX4HX</w:t>
        </w:r>
      </w:hyperlink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которая вдобавок </w:t>
      </w:r>
      <w:proofErr w:type="gramStart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умеет</w:t>
      </w:r>
      <w:proofErr w:type="gramEnd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переводить градусы в десятичные и наоборот и имеет ещё несколько полезных сервисов. Её </w:t>
      </w:r>
      <w:hyperlink r:id="rId11" w:tgtFrame="_blank" w:history="1"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файл cal</w:t>
        </w:r>
        <w:proofErr w:type="gramStart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.zip размером 263k</w:t>
        </w:r>
      </w:hyperlink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dir</w:t>
      </w:r>
      <w:proofErr w:type="spellEnd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Calculator</w:t>
      </w:r>
      <w:proofErr w:type="spellEnd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 </w:t>
      </w:r>
      <w:proofErr w:type="gramStart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сожалению</w:t>
      </w:r>
      <w:proofErr w:type="gramEnd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оказалось, что многие программы имеют ошибку при определении QTH-</w:t>
      </w:r>
      <w:proofErr w:type="spellStart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 соответственно координат и расстояний) для точек находящихся в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южном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западном полушарии. Есть ещё меньшая по объёму программа (80К) </w:t>
      </w:r>
      <w:proofErr w:type="spellStart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LA0FX , но для DOS в </w:t>
      </w:r>
      <w:hyperlink r:id="rId12" w:tgtFrame="_blank" w:history="1">
        <w:proofErr w:type="spellStart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zip</w:t>
        </w:r>
        <w:proofErr w:type="spellEnd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-файле размером 25К</w:t>
        </w:r>
      </w:hyperlink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задавать во всех программах только QTH-</w:t>
      </w:r>
      <w:proofErr w:type="spellStart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вычисляться расстояния будут между центрами маленьких квадратов. Это несколько отличается </w:t>
      </w:r>
      <w:proofErr w:type="gramStart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реальных. Обратите внимание, что координаты для западного и </w:t>
      </w:r>
      <w:r w:rsidRPr="006158F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южного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полушарий вводятся почти во всех программах с "</w:t>
      </w:r>
      <w:proofErr w:type="gramStart"/>
      <w:r w:rsidRPr="00615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gramEnd"/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(минус) если программа конкретно не запрашивает</w:t>
      </w:r>
      <w:r w:rsidRPr="00615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158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S</w:t>
      </w:r>
      <w:r w:rsidRPr="006158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r w:rsidRPr="006158F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N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 w:rsidRPr="006158F3">
        <w:rPr>
          <w:rFonts w:ascii="Arial" w:eastAsia="Times New Roman" w:hAnsi="Arial" w:cs="Arial"/>
          <w:b/>
          <w:bCs/>
          <w:color w:val="009900"/>
          <w:sz w:val="24"/>
          <w:szCs w:val="24"/>
          <w:lang w:eastAsia="ru-RU"/>
        </w:rPr>
        <w:t>E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r w:rsidRPr="00615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W</w:t>
      </w:r>
      <w:r w:rsidRPr="00615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15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Для больших расстояний есть еще одна неточность в получаемых цифрах - 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подаляющее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большинство программ при расчётах "считает" Землю абсолютно круглой, что естественно не так! </w:t>
      </w:r>
    </w:p>
    <w:p w:rsidR="006158F3" w:rsidRPr="006158F3" w:rsidRDefault="00BE2F7A" w:rsidP="006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a0a0a0" stroked="f"/>
        </w:pict>
      </w:r>
    </w:p>
    <w:p w:rsidR="006158F3" w:rsidRPr="006158F3" w:rsidRDefault="006158F3" w:rsidP="006158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 координат</w:t>
      </w:r>
    </w:p>
    <w:p w:rsidR="006158F3" w:rsidRPr="006158F3" w:rsidRDefault="006158F3" w:rsidP="006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F3">
        <w:rPr>
          <w:rFonts w:ascii="Arial" w:eastAsia="Times New Roman" w:hAnsi="Arial" w:cs="Arial"/>
          <w:sz w:val="24"/>
          <w:szCs w:val="24"/>
          <w:lang w:eastAsia="ru-RU"/>
        </w:rPr>
        <w:t>Основная проблема при определении QTH-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loc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- узнать точные координаты свои или корреспондента. Для вычисления своих координат с точностью до секунд можно применить несколько 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спо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c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>обов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  <w:t>- самый точный - использовать прибор GPS. Он уже не такой дефицитный как раньше - можно попросить у кого он есть приехать к Вам или взять прибор на время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  <w:t>- нужно найти топографическую карту 1:100`000 (в 1см 1км) или лучше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  <w:t>- "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ойти" на многочисленные сайты где есть поиск координат городов (например </w:t>
      </w:r>
      <w:hyperlink r:id="rId13" w:tgtFrame="_blank" w:history="1"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http://goroskop.pp.ru/horoscope/location/form.shtml</w:t>
        </w:r>
      </w:hyperlink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) или "скачать" базу данных более сер</w:t>
      </w:r>
      <w:r w:rsidR="00BE2F7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t>ёзной организации</w:t>
      </w:r>
      <w:bookmarkStart w:id="0" w:name="_GoBack"/>
      <w:bookmarkEnd w:id="0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anchor="N" w:tgtFrame="_blank" w:history="1"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NIMA (американское </w:t>
        </w:r>
        <w:proofErr w:type="spellStart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агенство</w:t>
        </w:r>
        <w:proofErr w:type="spellEnd"/>
        <w:r w:rsidRPr="006158F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картографии)</w:t>
        </w:r>
      </w:hyperlink>
      <w:r w:rsidRPr="006158F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 xml:space="preserve">. </w:t>
      </w:r>
      <w:proofErr w:type="gram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Правда</w:t>
      </w:r>
      <w:proofErr w:type="gram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 xml:space="preserve"> объём файла по России около 12МБ! Координаты везде приводятся для географического центра населённого пункта, а насколько точны?</w:t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15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можно с помощью </w:t>
      </w:r>
      <w:proofErr w:type="spellStart"/>
      <w:r w:rsidRPr="006158F3">
        <w:rPr>
          <w:rFonts w:ascii="Arial" w:eastAsia="Times New Roman" w:hAnsi="Arial" w:cs="Arial"/>
          <w:sz w:val="24"/>
          <w:szCs w:val="24"/>
          <w:lang w:eastAsia="ru-RU"/>
        </w:rPr>
        <w:t>бусоли</w:t>
      </w:r>
      <w:proofErr w:type="spellEnd"/>
      <w:r w:rsidRPr="006158F3">
        <w:rPr>
          <w:rFonts w:ascii="Arial" w:eastAsia="Times New Roman" w:hAnsi="Arial" w:cs="Arial"/>
          <w:sz w:val="24"/>
          <w:szCs w:val="24"/>
          <w:lang w:eastAsia="ru-RU"/>
        </w:rPr>
        <w:t>, по кульминации Солнца, по Полярной звезде или звездам (с помощью теодолита) определить свои координаты, но точность при разных методах может быть от 0.2гр до 1.5гр. И то если всё делать правильно и учитывать местное магнитное склонение.</w:t>
      </w:r>
    </w:p>
    <w:p w:rsidR="00873CC7" w:rsidRPr="00BE2F7A" w:rsidRDefault="00873CC7" w:rsidP="006158F3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873CC7" w:rsidRPr="00BE2F7A" w:rsidSect="006158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F3"/>
    <w:rsid w:val="006158F3"/>
    <w:rsid w:val="00873CC7"/>
    <w:rsid w:val="00B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F3"/>
    <w:rPr>
      <w:b/>
      <w:bCs/>
    </w:rPr>
  </w:style>
  <w:style w:type="character" w:styleId="a5">
    <w:name w:val="Hyperlink"/>
    <w:basedOn w:val="a0"/>
    <w:uiPriority w:val="99"/>
    <w:semiHidden/>
    <w:unhideWhenUsed/>
    <w:rsid w:val="006158F3"/>
    <w:rPr>
      <w:color w:val="0000FF"/>
      <w:u w:val="single"/>
    </w:rPr>
  </w:style>
  <w:style w:type="character" w:styleId="a6">
    <w:name w:val="Emphasis"/>
    <w:basedOn w:val="a0"/>
    <w:uiPriority w:val="20"/>
    <w:qFormat/>
    <w:rsid w:val="006158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F3"/>
    <w:rPr>
      <w:b/>
      <w:bCs/>
    </w:rPr>
  </w:style>
  <w:style w:type="character" w:styleId="a5">
    <w:name w:val="Hyperlink"/>
    <w:basedOn w:val="a0"/>
    <w:uiPriority w:val="99"/>
    <w:semiHidden/>
    <w:unhideWhenUsed/>
    <w:rsid w:val="006158F3"/>
    <w:rPr>
      <w:color w:val="0000FF"/>
      <w:u w:val="single"/>
    </w:rPr>
  </w:style>
  <w:style w:type="character" w:styleId="a6">
    <w:name w:val="Emphasis"/>
    <w:basedOn w:val="a0"/>
    <w:uiPriority w:val="20"/>
    <w:qFormat/>
    <w:rsid w:val="006158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rz.ru/vhf/qth_lit_loc.gif" TargetMode="External"/><Relationship Id="rId13" Type="http://schemas.openxmlformats.org/officeDocument/2006/relationships/hyperlink" Target="http://goroskop.pp.ru/horoscope/location/form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qrz.ru/upload/static/382/a94a0849a8a4deb759e6d8bff7d751b2.zi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qrz.ru/upload/static/382/8465f4c81665ec18620890096d358d36.zip" TargetMode="External"/><Relationship Id="rId5" Type="http://schemas.openxmlformats.org/officeDocument/2006/relationships/hyperlink" Target="http://www.qrz.ru/upload/static/382/c49ecfc2ba24a4dc4840cd20fffbbdd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x4hx.qrz.ru/russian/russia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nima.mil/gns/html/cntry_fi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1287</Words>
  <Characters>7336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2016-09-24T12:40:00Z</dcterms:created>
  <dcterms:modified xsi:type="dcterms:W3CDTF">2016-09-25T10:29:00Z</dcterms:modified>
</cp:coreProperties>
</file>